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33CC1" w14:textId="77777777" w:rsidR="00A00565" w:rsidRDefault="00BB49F4">
      <w:pPr>
        <w:spacing w:afterLines="50" w:after="156"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西北农林科技大学</w:t>
      </w:r>
    </w:p>
    <w:p w14:paraId="52694265" w14:textId="77777777" w:rsidR="00A00565" w:rsidRDefault="00BB49F4">
      <w:pPr>
        <w:spacing w:afterLines="50" w:after="156"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菌物资源利用微专业招生简章</w:t>
      </w:r>
    </w:p>
    <w:p w14:paraId="1A4B1ECC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一、专业简介</w:t>
      </w:r>
    </w:p>
    <w:p w14:paraId="64188968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随着乡村振兴和生物经济发展，菌物资源在国民经济建设和科学研究中的作用日益突出。本专业立足创新创业和充分就业的目标，开展菌物资源保护、开发、利用、菌物学基础理论和前沿技术研究，深度挖掘菌物新质生产力。学生可在生物多样性保护、林业、环保、植物保护、食用菌栽培、医疗保健、药物开发等行业和方向就业和创业。</w:t>
      </w:r>
    </w:p>
    <w:p w14:paraId="1700C64C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二、培养目标</w:t>
      </w:r>
    </w:p>
    <w:p w14:paraId="4C33E833" w14:textId="77777777" w:rsidR="00A00565" w:rsidRDefault="00BB49F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围绕菌物资源的开发、利用及产业化应用开展专业培养，使学生能掌握菌物分类学、生物学、生态学等核心知识，理解菌物在生态系统中的功能及其资源价值。</w:t>
      </w:r>
    </w:p>
    <w:p w14:paraId="7E5FD5DF" w14:textId="77777777" w:rsidR="00A00565" w:rsidRDefault="00BB49F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熟练运用菌物分离、培养、鉴定及保藏技术，具备食用菌栽培、药用菌活性成分提取、微生物发酵等实践技能。</w:t>
      </w:r>
    </w:p>
    <w:p w14:paraId="3D9CDB0D" w14:textId="77777777" w:rsidR="00A00565" w:rsidRDefault="00BB49F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能够将菌物资源应用于食品加工、生物医药、农业提质（如土壤修复、病虫害防治）、环保降解（如生物质转化）等领域，推动产业升级。</w:t>
      </w:r>
    </w:p>
    <w:p w14:paraId="458C521F" w14:textId="77777777" w:rsidR="00A00565" w:rsidRDefault="00BB49F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>
        <w:rPr>
          <w:rFonts w:ascii="Times New Roman" w:eastAsia="仿宋" w:hAnsi="Times New Roman" w:cs="Times New Roman" w:hint="eastAsia"/>
          <w:sz w:val="32"/>
          <w:szCs w:val="32"/>
        </w:rPr>
        <w:t>注重菌物资源的高效利用与生态保护平衡，培养开发新型菌物产品的能力，同时强化资源可持续管理的意识。</w:t>
      </w:r>
    </w:p>
    <w:p w14:paraId="705173FE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</w:rPr>
        <w:t>对接食品、医药、农业、环保等</w:t>
      </w:r>
      <w:r>
        <w:rPr>
          <w:rFonts w:ascii="Times New Roman" w:eastAsia="仿宋" w:hAnsi="Times New Roman" w:cs="Times New Roman" w:hint="eastAsia"/>
          <w:sz w:val="32"/>
          <w:szCs w:val="32"/>
        </w:rPr>
        <w:t>行业需求，助力乡村振兴和生物经济发展。</w:t>
      </w:r>
    </w:p>
    <w:p w14:paraId="1F62EEAE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三、师资力量</w:t>
      </w:r>
    </w:p>
    <w:p w14:paraId="516503AF" w14:textId="77777777" w:rsidR="00A00565" w:rsidRDefault="00BB49F4">
      <w:pPr>
        <w:pStyle w:val="a8"/>
        <w:spacing w:line="560" w:lineRule="exact"/>
        <w:ind w:firstLineChars="250" w:firstLine="80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高振鹏，男，博士，西北农林科技大学教授，博士生导师。民革陕西省委三农委员会副主任，农业农村部农产品质量安全风险评估实验室（杨凌）主任，陕西省农产品加工工程技术研究中心主任，农业农村部果蔬综合加工技术集成科研基地主任，陕西省食用菌产业技术体系首席专家。西北农林科技大学第二轮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双一流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建设农产品精深加工与质量安全团队负责人</w:t>
      </w:r>
      <w:r>
        <w:rPr>
          <w:rFonts w:ascii="Times New Roman" w:eastAsia="仿宋" w:hAnsi="Times New Roman" w:hint="eastAsia"/>
          <w:sz w:val="32"/>
          <w:szCs w:val="32"/>
        </w:rPr>
        <w:t>。主讲《食品工程原理》、《食品工厂设计》等课程，主持国家重点研发计划课题等项目</w:t>
      </w:r>
      <w:r>
        <w:rPr>
          <w:rFonts w:ascii="Times New Roman" w:eastAsia="仿宋" w:hAnsi="Times New Roman" w:hint="eastAsia"/>
          <w:sz w:val="32"/>
          <w:szCs w:val="32"/>
        </w:rPr>
        <w:t>30</w:t>
      </w:r>
      <w:r>
        <w:rPr>
          <w:rFonts w:ascii="Times New Roman" w:eastAsia="仿宋" w:hAnsi="Times New Roman" w:hint="eastAsia"/>
          <w:sz w:val="32"/>
          <w:szCs w:val="32"/>
        </w:rPr>
        <w:t>余项。获多项省部级科技成果奖，</w:t>
      </w:r>
      <w:r>
        <w:rPr>
          <w:rFonts w:ascii="Times New Roman" w:eastAsia="仿宋" w:hAnsi="Times New Roman"/>
          <w:sz w:val="32"/>
          <w:szCs w:val="32"/>
        </w:rPr>
        <w:t>发表论文</w:t>
      </w:r>
      <w:r>
        <w:rPr>
          <w:rFonts w:ascii="Times New Roman" w:eastAsia="仿宋" w:hAnsi="Times New Roman"/>
          <w:sz w:val="32"/>
          <w:szCs w:val="32"/>
        </w:rPr>
        <w:t>110</w:t>
      </w:r>
      <w:r>
        <w:rPr>
          <w:rFonts w:ascii="Times New Roman" w:eastAsia="仿宋" w:hAnsi="Times New Roman"/>
          <w:sz w:val="32"/>
          <w:szCs w:val="32"/>
        </w:rPr>
        <w:t>余篇，其中</w:t>
      </w:r>
      <w:r>
        <w:rPr>
          <w:rFonts w:ascii="Times New Roman" w:eastAsia="仿宋" w:hAnsi="Times New Roman"/>
          <w:sz w:val="32"/>
          <w:szCs w:val="32"/>
        </w:rPr>
        <w:t>S</w:t>
      </w:r>
      <w:r>
        <w:rPr>
          <w:rFonts w:ascii="Times New Roman" w:eastAsia="仿宋" w:hAnsi="Times New Roman"/>
          <w:sz w:val="32"/>
          <w:szCs w:val="32"/>
        </w:rPr>
        <w:t>CI/EI</w:t>
      </w:r>
      <w:r>
        <w:rPr>
          <w:rFonts w:ascii="Times New Roman" w:eastAsia="仿宋" w:hAnsi="Times New Roman"/>
          <w:sz w:val="32"/>
          <w:szCs w:val="32"/>
        </w:rPr>
        <w:t>收录</w:t>
      </w:r>
      <w:r>
        <w:rPr>
          <w:rFonts w:ascii="Times New Roman" w:eastAsia="仿宋" w:hAnsi="Times New Roman"/>
          <w:sz w:val="32"/>
          <w:szCs w:val="32"/>
        </w:rPr>
        <w:t>100</w:t>
      </w:r>
      <w:r>
        <w:rPr>
          <w:rFonts w:ascii="Times New Roman" w:eastAsia="仿宋" w:hAnsi="Times New Roman"/>
          <w:sz w:val="32"/>
          <w:szCs w:val="32"/>
        </w:rPr>
        <w:t>余篇</w:t>
      </w:r>
      <w:r>
        <w:rPr>
          <w:rFonts w:ascii="Times New Roman" w:eastAsia="仿宋" w:hAnsi="Times New Roman" w:hint="eastAsia"/>
          <w:sz w:val="32"/>
          <w:szCs w:val="32"/>
        </w:rPr>
        <w:t>。副主编及参编教材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部，第一申请人获批</w:t>
      </w:r>
      <w:r>
        <w:rPr>
          <w:rFonts w:ascii="Times New Roman" w:eastAsia="仿宋" w:hAnsi="Times New Roman" w:hint="eastAsia"/>
          <w:sz w:val="32"/>
          <w:szCs w:val="32"/>
        </w:rPr>
        <w:t>/</w:t>
      </w:r>
      <w:r>
        <w:rPr>
          <w:rFonts w:ascii="Times New Roman" w:eastAsia="仿宋" w:hAnsi="Times New Roman" w:hint="eastAsia"/>
          <w:sz w:val="32"/>
          <w:szCs w:val="32"/>
        </w:rPr>
        <w:t>申报专利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余项，登记成果</w:t>
      </w: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eastAsia="仿宋" w:hAnsi="Times New Roman" w:hint="eastAsia"/>
          <w:sz w:val="32"/>
          <w:szCs w:val="32"/>
        </w:rPr>
        <w:t>项。</w:t>
      </w:r>
    </w:p>
    <w:p w14:paraId="507AD688" w14:textId="77777777" w:rsidR="00A00565" w:rsidRDefault="00BB49F4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李鸣雷，男</w:t>
      </w:r>
      <w:r>
        <w:rPr>
          <w:rFonts w:ascii="Times New Roman" w:eastAsia="仿宋" w:hAnsi="Times New Roman" w:cs="Times New Roman" w:hint="eastAsia"/>
          <w:sz w:val="32"/>
          <w:szCs w:val="32"/>
        </w:rPr>
        <w:t>，中共党员，博士、研究员、博士生导师，</w:t>
      </w:r>
      <w:r>
        <w:rPr>
          <w:rFonts w:ascii="Times New Roman" w:eastAsia="仿宋" w:hAnsi="Times New Roman" w:cs="Times New Roman"/>
          <w:sz w:val="32"/>
          <w:szCs w:val="32"/>
        </w:rPr>
        <w:t>陕西省食用菌</w:t>
      </w:r>
      <w:r>
        <w:rPr>
          <w:rFonts w:ascii="Times New Roman" w:eastAsia="仿宋" w:hAnsi="Times New Roman" w:cs="Times New Roman" w:hint="eastAsia"/>
          <w:sz w:val="32"/>
          <w:szCs w:val="32"/>
        </w:rPr>
        <w:t>产业</w:t>
      </w:r>
      <w:r>
        <w:rPr>
          <w:rFonts w:ascii="Times New Roman" w:eastAsia="仿宋" w:hAnsi="Times New Roman" w:cs="Times New Roman"/>
          <w:sz w:val="32"/>
          <w:szCs w:val="32"/>
        </w:rPr>
        <w:t>技术体系</w:t>
      </w:r>
      <w:r>
        <w:rPr>
          <w:rFonts w:ascii="Times New Roman" w:eastAsia="仿宋" w:hAnsi="Times New Roman" w:cs="Times New Roman" w:hint="eastAsia"/>
          <w:sz w:val="32"/>
          <w:szCs w:val="32"/>
        </w:rPr>
        <w:t>首席专家，陕西省省级科技特派专家，西北农林科技大学食用菌中心主任，中国科学院宁夏回族自治区固原生态试验站副站长，中国菌物学会香菇分会理事，</w:t>
      </w:r>
      <w:r>
        <w:rPr>
          <w:rFonts w:ascii="Times New Roman" w:eastAsia="仿宋" w:hAnsi="Times New Roman" w:cs="Times New Roman"/>
          <w:sz w:val="32"/>
          <w:szCs w:val="32"/>
        </w:rPr>
        <w:t>中国食用菌</w:t>
      </w:r>
      <w:r>
        <w:rPr>
          <w:rFonts w:ascii="Times New Roman" w:eastAsia="仿宋" w:hAnsi="Times New Roman" w:cs="Times New Roman" w:hint="eastAsia"/>
          <w:sz w:val="32"/>
          <w:szCs w:val="32"/>
        </w:rPr>
        <w:t>协会常务</w:t>
      </w:r>
      <w:r>
        <w:rPr>
          <w:rFonts w:ascii="Times New Roman" w:eastAsia="仿宋" w:hAnsi="Times New Roman" w:cs="Times New Roman"/>
          <w:sz w:val="32"/>
          <w:szCs w:val="32"/>
        </w:rPr>
        <w:t>理事</w:t>
      </w:r>
      <w:r>
        <w:rPr>
          <w:rFonts w:ascii="Times New Roman" w:eastAsia="仿宋" w:hAnsi="Times New Roman" w:cs="Times New Roman" w:hint="eastAsia"/>
          <w:sz w:val="32"/>
          <w:szCs w:val="32"/>
        </w:rPr>
        <w:t>、中国食用菌协会猴头菇分会副主任委员、中国食用菌协会野生菌专业委员会副主任委员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主讲《食用菌栽培学》，长期从事食药用菌</w:t>
      </w:r>
      <w:r>
        <w:rPr>
          <w:rFonts w:ascii="Times New Roman" w:eastAsia="仿宋" w:hAnsi="Times New Roman" w:cs="Times New Roman"/>
          <w:sz w:val="32"/>
          <w:szCs w:val="32"/>
        </w:rPr>
        <w:t>及其栽培技术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农林废弃物资源化利用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土壤微生物</w:t>
      </w:r>
      <w:r>
        <w:rPr>
          <w:rFonts w:ascii="Times New Roman" w:eastAsia="仿宋" w:hAnsi="Times New Roman" w:cs="Times New Roman" w:hint="eastAsia"/>
          <w:sz w:val="32"/>
          <w:szCs w:val="32"/>
        </w:rPr>
        <w:t>方面</w:t>
      </w:r>
      <w:r>
        <w:rPr>
          <w:rFonts w:ascii="Times New Roman" w:eastAsia="仿宋" w:hAnsi="Times New Roman" w:cs="Times New Roman"/>
          <w:sz w:val="32"/>
          <w:szCs w:val="32"/>
        </w:rPr>
        <w:t>的研究与开发工作。</w:t>
      </w:r>
    </w:p>
    <w:p w14:paraId="5F7B4EEC" w14:textId="77777777" w:rsidR="00A00565" w:rsidRDefault="00BB49F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余仲东，男，博士，西北农林科技大学教授，博士生导师。中国森林病理学会副理事长、中国高等教育学会科技指导委员会委员、国家林草科技创新团队成员、国家古树名木保护中心专家组成员、陕西省人大农业和农村工作委员会咨询专家。主讲《森林病理学》、《菌物学》等课程。主持国家重点研发计划课题等项目</w:t>
      </w:r>
      <w:r>
        <w:rPr>
          <w:rFonts w:ascii="Times New Roman" w:eastAsia="仿宋" w:hAnsi="Times New Roman" w:cs="Times New Roman" w:hint="eastAsia"/>
          <w:sz w:val="32"/>
          <w:szCs w:val="32"/>
        </w:rPr>
        <w:t>30</w:t>
      </w:r>
      <w:r>
        <w:rPr>
          <w:rFonts w:ascii="Times New Roman" w:eastAsia="仿宋" w:hAnsi="Times New Roman" w:cs="Times New Roman" w:hint="eastAsia"/>
          <w:sz w:val="32"/>
          <w:szCs w:val="32"/>
        </w:rPr>
        <w:t>余项，获多项教学与科研成果奖，发表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论文</w:t>
      </w:r>
      <w:r>
        <w:rPr>
          <w:rFonts w:ascii="Times New Roman" w:eastAsia="仿宋" w:hAnsi="Times New Roman" w:cs="Times New Roman" w:hint="eastAsia"/>
          <w:sz w:val="32"/>
          <w:szCs w:val="32"/>
        </w:rPr>
        <w:t>100</w:t>
      </w:r>
      <w:r>
        <w:rPr>
          <w:rFonts w:ascii="Times New Roman" w:eastAsia="仿宋" w:hAnsi="Times New Roman" w:cs="Times New Roman" w:hint="eastAsia"/>
          <w:sz w:val="32"/>
          <w:szCs w:val="32"/>
        </w:rPr>
        <w:t>余篇，主编和参编著作</w:t>
      </w:r>
      <w:r>
        <w:rPr>
          <w:rFonts w:ascii="Times New Roman" w:eastAsia="仿宋" w:hAnsi="Times New Roman" w:cs="Times New Roman" w:hint="eastAsia"/>
          <w:sz w:val="32"/>
          <w:szCs w:val="32"/>
        </w:rPr>
        <w:t>7</w:t>
      </w:r>
      <w:r>
        <w:rPr>
          <w:rFonts w:ascii="Times New Roman" w:eastAsia="仿宋" w:hAnsi="Times New Roman" w:cs="Times New Roman" w:hint="eastAsia"/>
          <w:sz w:val="32"/>
          <w:szCs w:val="32"/>
        </w:rPr>
        <w:t>部，获批发明专利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项。</w:t>
      </w:r>
    </w:p>
    <w:p w14:paraId="4AF011C3" w14:textId="77777777" w:rsidR="00A00565" w:rsidRDefault="00BB49F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OLE_LINK16"/>
      <w:bookmarkStart w:id="1" w:name="OLE_LINK15"/>
      <w:r>
        <w:rPr>
          <w:rFonts w:ascii="Times New Roman" w:eastAsia="仿宋" w:hAnsi="Times New Roman" w:cs="Times New Roman" w:hint="eastAsia"/>
          <w:sz w:val="32"/>
          <w:szCs w:val="32"/>
        </w:rPr>
        <w:t>韩立荣，女，博士，西北农林科技大学教授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博士生导师，兼任中国林学会森林病理分会常务理事，《树木医学》编委。主讲《生物防</w:t>
      </w:r>
      <w:r>
        <w:rPr>
          <w:rFonts w:ascii="Times New Roman" w:eastAsia="仿宋" w:hAnsi="Times New Roman" w:cs="Times New Roman" w:hint="eastAsia"/>
          <w:sz w:val="32"/>
          <w:szCs w:val="32"/>
        </w:rPr>
        <w:t>治》、《生物源农药》等课程。发表论文</w:t>
      </w:r>
      <w:r>
        <w:rPr>
          <w:rFonts w:ascii="Times New Roman" w:eastAsia="仿宋" w:hAnsi="Times New Roman" w:cs="Times New Roman"/>
          <w:sz w:val="32"/>
          <w:szCs w:val="32"/>
        </w:rPr>
        <w:t>37</w:t>
      </w:r>
      <w:r>
        <w:rPr>
          <w:rFonts w:ascii="Times New Roman" w:eastAsia="仿宋" w:hAnsi="Times New Roman" w:cs="Times New Roman" w:hint="eastAsia"/>
          <w:sz w:val="32"/>
          <w:szCs w:val="32"/>
        </w:rPr>
        <w:t>篇。主持各类科研项目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项，获批国家发明专利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件，制定陕西省地方标准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项。主编、参编国家规划教材及专著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部。</w:t>
      </w:r>
      <w:bookmarkEnd w:id="0"/>
      <w:bookmarkEnd w:id="1"/>
    </w:p>
    <w:p w14:paraId="06421CAA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祁建钊，男，博士，西北农林科技大学</w:t>
      </w:r>
      <w:r>
        <w:rPr>
          <w:rFonts w:ascii="Times New Roman" w:eastAsia="仿宋" w:hAnsi="Times New Roman" w:cs="Times New Roman"/>
          <w:sz w:val="32"/>
          <w:szCs w:val="32"/>
        </w:rPr>
        <w:t>副教授，</w:t>
      </w:r>
      <w:r>
        <w:rPr>
          <w:rFonts w:ascii="Times New Roman" w:eastAsia="仿宋" w:hAnsi="Times New Roman" w:cs="Times New Roman" w:hint="eastAsia"/>
          <w:sz w:val="32"/>
          <w:szCs w:val="32"/>
        </w:rPr>
        <w:t>博士</w:t>
      </w:r>
      <w:r>
        <w:rPr>
          <w:rFonts w:ascii="Times New Roman" w:eastAsia="仿宋" w:hAnsi="Times New Roman" w:cs="Times New Roman"/>
          <w:sz w:val="32"/>
          <w:szCs w:val="32"/>
        </w:rPr>
        <w:t>生导师。</w:t>
      </w:r>
      <w:r>
        <w:rPr>
          <w:rFonts w:ascii="Times New Roman" w:eastAsia="仿宋" w:hAnsi="Times New Roman" w:cs="Times New Roman" w:hint="eastAsia"/>
          <w:sz w:val="32"/>
          <w:szCs w:val="32"/>
        </w:rPr>
        <w:t>西北农林科技大学食用菌中心副主任，陕西省食用菌产业技术体系秘书长，陕西省农技协食用菌专委会秘书长。担任</w:t>
      </w:r>
      <w:r>
        <w:rPr>
          <w:rFonts w:ascii="Times New Roman" w:eastAsia="仿宋" w:hAnsi="Times New Roman" w:cs="Times New Roman"/>
          <w:sz w:val="32"/>
          <w:szCs w:val="32"/>
        </w:rPr>
        <w:t>中国菌物学会菌物科普导师、兼任中国菌物学会</w:t>
      </w:r>
      <w:r>
        <w:rPr>
          <w:rFonts w:ascii="Times New Roman" w:eastAsia="仿宋" w:hAnsi="Times New Roman" w:cs="Times New Roman" w:hint="eastAsia"/>
          <w:sz w:val="32"/>
          <w:szCs w:val="32"/>
        </w:rPr>
        <w:t>天麻产业分会副秘书长、</w:t>
      </w:r>
      <w:r>
        <w:rPr>
          <w:rFonts w:ascii="Times New Roman" w:eastAsia="仿宋" w:hAnsi="Times New Roman" w:cs="Times New Roman"/>
          <w:sz w:val="32"/>
          <w:szCs w:val="32"/>
        </w:rPr>
        <w:t>虫草分会理事</w:t>
      </w:r>
      <w:r>
        <w:rPr>
          <w:rFonts w:ascii="Times New Roman" w:eastAsia="仿宋" w:hAnsi="Times New Roman" w:cs="Times New Roman" w:hint="eastAsia"/>
          <w:sz w:val="32"/>
          <w:szCs w:val="32"/>
        </w:rPr>
        <w:t>，中国食用菌协会黑木耳分会副秘书长，中国园艺学会食用菌分会常务委员。主讲《分子生物学》、《天然药物生物合成》、《仪器分析》等课程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  <w:r>
        <w:rPr>
          <w:rFonts w:ascii="Times New Roman" w:eastAsia="仿宋" w:hAnsi="Times New Roman" w:cs="Times New Roman"/>
          <w:sz w:val="32"/>
          <w:szCs w:val="32"/>
        </w:rPr>
        <w:t>从事</w:t>
      </w:r>
      <w:r>
        <w:rPr>
          <w:rFonts w:ascii="Times New Roman" w:eastAsia="仿宋" w:hAnsi="Times New Roman" w:cs="Times New Roman" w:hint="eastAsia"/>
          <w:sz w:val="32"/>
          <w:szCs w:val="32"/>
        </w:rPr>
        <w:t>食用菌种植栽培与种质资源挖掘利用，大型真菌</w:t>
      </w:r>
      <w:r>
        <w:rPr>
          <w:rFonts w:ascii="Times New Roman" w:eastAsia="仿宋" w:hAnsi="Times New Roman" w:cs="Times New Roman"/>
          <w:sz w:val="32"/>
          <w:szCs w:val="32"/>
        </w:rPr>
        <w:t>来源天然活性成分的结构鉴定与活性评价、药用真菌</w:t>
      </w:r>
      <w:r>
        <w:rPr>
          <w:rFonts w:ascii="Times New Roman" w:eastAsia="仿宋" w:hAnsi="Times New Roman" w:cs="Times New Roman" w:hint="eastAsia"/>
          <w:sz w:val="32"/>
          <w:szCs w:val="32"/>
        </w:rPr>
        <w:t>活性成分的生物合成与绿色制造、大型真菌基因组及其遗传与进化等领域研究。主持国家自然科学基金面上项目、青年项目、中国博士后科学基金</w:t>
      </w:r>
      <w:r>
        <w:rPr>
          <w:rFonts w:ascii="Times New Roman" w:eastAsia="仿宋" w:hAnsi="Times New Roman" w:cs="Times New Roman"/>
          <w:sz w:val="32"/>
          <w:szCs w:val="32"/>
        </w:rPr>
        <w:t>等课题</w:t>
      </w:r>
      <w:r>
        <w:rPr>
          <w:rFonts w:ascii="Times New Roman" w:eastAsia="仿宋" w:hAnsi="Times New Roman" w:cs="Times New Roman" w:hint="eastAsia"/>
          <w:sz w:val="32"/>
          <w:szCs w:val="32"/>
        </w:rPr>
        <w:t>十余</w:t>
      </w:r>
      <w:r>
        <w:rPr>
          <w:rFonts w:ascii="Times New Roman" w:eastAsia="仿宋" w:hAnsi="Times New Roman" w:cs="Times New Roman"/>
          <w:sz w:val="32"/>
          <w:szCs w:val="32"/>
        </w:rPr>
        <w:t>项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发表论文</w:t>
      </w:r>
      <w:r>
        <w:rPr>
          <w:rFonts w:ascii="Times New Roman" w:eastAsia="仿宋" w:hAnsi="Times New Roman" w:cs="Times New Roman"/>
          <w:sz w:val="32"/>
          <w:szCs w:val="32"/>
        </w:rPr>
        <w:t>110</w:t>
      </w:r>
      <w:r>
        <w:rPr>
          <w:rFonts w:ascii="Times New Roman" w:eastAsia="仿宋" w:hAnsi="Times New Roman" w:cs="Times New Roman"/>
          <w:sz w:val="32"/>
          <w:szCs w:val="32"/>
        </w:rPr>
        <w:t>余篇（第一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通讯作者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60</w:t>
      </w:r>
      <w:r>
        <w:rPr>
          <w:rFonts w:ascii="Times New Roman" w:eastAsia="仿宋" w:hAnsi="Times New Roman" w:cs="Times New Roman" w:hint="eastAsia"/>
          <w:sz w:val="32"/>
          <w:szCs w:val="32"/>
        </w:rPr>
        <w:t>余</w:t>
      </w:r>
      <w:r>
        <w:rPr>
          <w:rFonts w:ascii="Times New Roman" w:eastAsia="仿宋" w:hAnsi="Times New Roman" w:cs="Times New Roman"/>
          <w:sz w:val="32"/>
          <w:szCs w:val="32"/>
        </w:rPr>
        <w:t>篇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，获批授权国家发明专利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项。</w:t>
      </w:r>
    </w:p>
    <w:p w14:paraId="0D02BC7E" w14:textId="77777777" w:rsidR="00A00565" w:rsidRDefault="00BB49F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盛敏，女，</w:t>
      </w:r>
      <w:r>
        <w:rPr>
          <w:rFonts w:ascii="Times New Roman" w:eastAsia="仿宋" w:hAnsi="Times New Roman" w:cs="Times New Roman" w:hint="eastAsia"/>
          <w:sz w:val="32"/>
          <w:szCs w:val="32"/>
        </w:rPr>
        <w:t>博士，</w:t>
      </w:r>
      <w:r>
        <w:rPr>
          <w:rFonts w:ascii="Times New Roman" w:eastAsia="仿宋" w:hAnsi="Times New Roman" w:cs="Times New Roman"/>
          <w:sz w:val="32"/>
          <w:szCs w:val="32"/>
        </w:rPr>
        <w:t>西北农林科技大学林学院副教授，博士生导师，陕西省优秀博士论文获得者。</w:t>
      </w:r>
      <w:r>
        <w:rPr>
          <w:rFonts w:ascii="Times New Roman" w:eastAsia="仿宋" w:hAnsi="Times New Roman" w:cs="Times New Roman" w:hint="eastAsia"/>
          <w:sz w:val="32"/>
          <w:szCs w:val="32"/>
        </w:rPr>
        <w:t>中国林学会森林病理学分会理事，陕西省微生物学会理事。主讲《微生物学》、《生物共生学》等课程。</w:t>
      </w:r>
      <w:r>
        <w:rPr>
          <w:rFonts w:ascii="Times New Roman" w:eastAsia="仿宋" w:hAnsi="Times New Roman" w:cs="Times New Roman"/>
          <w:sz w:val="32"/>
          <w:szCs w:val="32"/>
        </w:rPr>
        <w:t>主持国家自然科学</w:t>
      </w:r>
      <w:r>
        <w:rPr>
          <w:rFonts w:ascii="Times New Roman" w:eastAsia="仿宋" w:hAnsi="Times New Roman" w:cs="Times New Roman"/>
          <w:sz w:val="32"/>
          <w:szCs w:val="32"/>
        </w:rPr>
        <w:t>基金</w:t>
      </w:r>
      <w:r>
        <w:rPr>
          <w:rFonts w:ascii="Times New Roman" w:eastAsia="仿宋" w:hAnsi="Times New Roman" w:cs="Times New Roman" w:hint="eastAsia"/>
          <w:sz w:val="32"/>
          <w:szCs w:val="32"/>
        </w:rPr>
        <w:t>面上项目</w:t>
      </w:r>
      <w:r>
        <w:rPr>
          <w:rFonts w:ascii="Times New Roman" w:eastAsia="仿宋" w:hAnsi="Times New Roman" w:cs="Times New Roman"/>
          <w:sz w:val="32"/>
          <w:szCs w:val="32"/>
        </w:rPr>
        <w:t>、国家自然科学基金</w:t>
      </w:r>
      <w:r>
        <w:rPr>
          <w:rFonts w:ascii="Times New Roman" w:eastAsia="仿宋" w:hAnsi="Times New Roman" w:cs="Times New Roman" w:hint="eastAsia"/>
          <w:sz w:val="32"/>
          <w:szCs w:val="32"/>
        </w:rPr>
        <w:t>青年项目、</w:t>
      </w:r>
      <w:r>
        <w:rPr>
          <w:rFonts w:ascii="Times New Roman" w:eastAsia="仿宋" w:hAnsi="Times New Roman" w:cs="Times New Roman"/>
          <w:sz w:val="32"/>
          <w:szCs w:val="32"/>
        </w:rPr>
        <w:t>国家重点研发计划子课题等</w:t>
      </w:r>
      <w:r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余项科研项目</w:t>
      </w:r>
      <w:r>
        <w:rPr>
          <w:rFonts w:ascii="Times New Roman" w:eastAsia="仿宋" w:hAnsi="Times New Roman" w:cs="Times New Roman" w:hint="eastAsia"/>
          <w:sz w:val="32"/>
          <w:szCs w:val="32"/>
        </w:rPr>
        <w:t>，在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《</w:t>
      </w:r>
      <w:r>
        <w:rPr>
          <w:rFonts w:ascii="Times New Roman" w:eastAsia="仿宋" w:hAnsi="Times New Roman" w:cs="Times New Roman"/>
          <w:sz w:val="32"/>
          <w:szCs w:val="32"/>
        </w:rPr>
        <w:t>ISME Journal</w:t>
      </w:r>
      <w:r>
        <w:rPr>
          <w:rFonts w:ascii="Times New Roman" w:eastAsia="仿宋" w:hAnsi="Times New Roman" w:cs="Times New Roman"/>
          <w:sz w:val="32"/>
          <w:szCs w:val="32"/>
        </w:rPr>
        <w:t>》、</w:t>
      </w:r>
      <w:r>
        <w:rPr>
          <w:rFonts w:ascii="Times New Roman" w:eastAsia="仿宋" w:hAnsi="Times New Roman" w:cs="Times New Roman" w:hint="eastAsia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Environmental Science &amp; Technology</w:t>
      </w:r>
      <w:r>
        <w:rPr>
          <w:rFonts w:ascii="Times New Roman" w:eastAsia="仿宋" w:hAnsi="Times New Roman" w:cs="Times New Roman" w:hint="eastAsia"/>
          <w:sz w:val="32"/>
          <w:szCs w:val="32"/>
        </w:rPr>
        <w:t>》、</w:t>
      </w:r>
      <w:r>
        <w:rPr>
          <w:rFonts w:ascii="Times New Roman" w:eastAsia="仿宋" w:hAnsi="Times New Roman" w:cs="Times New Roman"/>
          <w:sz w:val="32"/>
          <w:szCs w:val="32"/>
        </w:rPr>
        <w:t>《</w:t>
      </w:r>
      <w:r>
        <w:rPr>
          <w:rFonts w:ascii="Times New Roman" w:eastAsia="仿宋" w:hAnsi="Times New Roman" w:cs="Times New Roman"/>
          <w:sz w:val="32"/>
          <w:szCs w:val="32"/>
        </w:rPr>
        <w:t>Forest Ecology and Management</w:t>
      </w:r>
      <w:r>
        <w:rPr>
          <w:rFonts w:ascii="Times New Roman" w:eastAsia="仿宋" w:hAnsi="Times New Roman" w:cs="Times New Roman"/>
          <w:sz w:val="32"/>
          <w:szCs w:val="32"/>
        </w:rPr>
        <w:t>》等期刊发表文章</w:t>
      </w:r>
      <w:r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余篇。</w:t>
      </w:r>
    </w:p>
    <w:p w14:paraId="7C0B0B51" w14:textId="77777777" w:rsidR="00A00565" w:rsidRDefault="00BB49F4">
      <w:pPr>
        <w:pStyle w:val="a6"/>
        <w:shd w:val="clear" w:color="auto" w:fill="FFFFFF"/>
        <w:spacing w:line="450" w:lineRule="atLeas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朱铭强，男，教授，博士生导师。现任西北农林科技大学林学院副院长、国家级森林生物学虚拟仿真实验教学中心主任。入选国家重大人才工程青年人才、全国林草科技创新人才计划青年拔尖人才、陕西省杰出青年基金获得者和新疆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天山英才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青年拔尖人才，获陕西省科学技术一等奖、陕西省农业技术推广成果奖一等奖、</w:t>
      </w:r>
      <w:r>
        <w:rPr>
          <w:rFonts w:ascii="Times New Roman" w:eastAsia="仿宋" w:hAnsi="Times New Roman" w:cs="Times New Roman" w:hint="eastAsia"/>
          <w:sz w:val="32"/>
          <w:szCs w:val="32"/>
        </w:rPr>
        <w:t>陕西省教学成果一等奖、</w:t>
      </w:r>
      <w:r>
        <w:rPr>
          <w:rFonts w:ascii="Times New Roman" w:eastAsia="仿宋" w:hAnsi="Times New Roman" w:cs="Times New Roman"/>
          <w:sz w:val="32"/>
          <w:szCs w:val="32"/>
        </w:rPr>
        <w:t>第十六届林草青年科技奖、陕西青年科技奖和陕西青年科技标兵。</w:t>
      </w:r>
      <w:r>
        <w:rPr>
          <w:rFonts w:ascii="Times New Roman" w:eastAsia="仿宋" w:hAnsi="Times New Roman" w:cs="Times New Roman" w:hint="eastAsia"/>
          <w:sz w:val="32"/>
          <w:szCs w:val="32"/>
        </w:rPr>
        <w:t>主讲</w:t>
      </w:r>
      <w:r>
        <w:rPr>
          <w:rFonts w:ascii="Times New Roman" w:eastAsia="仿宋" w:hAnsi="Times New Roman" w:cs="Times New Roman"/>
          <w:sz w:val="32"/>
          <w:szCs w:val="32"/>
        </w:rPr>
        <w:t>《林产化工工艺学》、《生物能源工程与技术》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《生物质能源与材料研究》</w:t>
      </w:r>
      <w:r>
        <w:rPr>
          <w:rFonts w:ascii="Times New Roman" w:eastAsia="仿宋" w:hAnsi="Times New Roman" w:cs="Times New Roman" w:hint="eastAsia"/>
          <w:sz w:val="32"/>
          <w:szCs w:val="32"/>
        </w:rPr>
        <w:t>等课程。</w:t>
      </w:r>
      <w:r>
        <w:rPr>
          <w:rFonts w:ascii="Times New Roman" w:eastAsia="仿宋" w:hAnsi="Times New Roman" w:cs="Times New Roman"/>
          <w:sz w:val="32"/>
          <w:szCs w:val="32"/>
        </w:rPr>
        <w:t>主持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完成国家重点研发计划项目、国家自然科学基金项目等</w:t>
      </w:r>
      <w:r>
        <w:rPr>
          <w:rFonts w:ascii="Times New Roman" w:eastAsia="仿宋" w:hAnsi="Times New Roman" w:cs="Times New Roman"/>
          <w:sz w:val="32"/>
          <w:szCs w:val="32"/>
        </w:rPr>
        <w:t>19</w:t>
      </w:r>
      <w:r>
        <w:rPr>
          <w:rFonts w:ascii="Times New Roman" w:eastAsia="仿宋" w:hAnsi="Times New Roman" w:cs="Times New Roman"/>
          <w:sz w:val="32"/>
          <w:szCs w:val="32"/>
        </w:rPr>
        <w:t>项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发表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120</w:t>
      </w:r>
      <w:r>
        <w:rPr>
          <w:rFonts w:ascii="Times New Roman" w:eastAsia="仿宋" w:hAnsi="Times New Roman" w:cs="Times New Roman"/>
          <w:sz w:val="32"/>
          <w:szCs w:val="32"/>
        </w:rPr>
        <w:t>余篇，其中以第一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通讯作者发表中科院一区</w:t>
      </w:r>
      <w:r>
        <w:rPr>
          <w:rFonts w:ascii="Times New Roman" w:eastAsia="仿宋" w:hAnsi="Times New Roman" w:cs="Times New Roman"/>
          <w:sz w:val="32"/>
          <w:szCs w:val="32"/>
        </w:rPr>
        <w:t>Top</w:t>
      </w:r>
      <w:r>
        <w:rPr>
          <w:rFonts w:ascii="Times New Roman" w:eastAsia="仿宋" w:hAnsi="Times New Roman" w:cs="Times New Roman"/>
          <w:sz w:val="32"/>
          <w:szCs w:val="32"/>
        </w:rPr>
        <w:t>论文</w:t>
      </w:r>
      <w:r>
        <w:rPr>
          <w:rFonts w:ascii="Times New Roman" w:eastAsia="仿宋" w:hAnsi="Times New Roman" w:cs="Times New Roman"/>
          <w:sz w:val="32"/>
          <w:szCs w:val="32"/>
        </w:rPr>
        <w:t>80</w:t>
      </w:r>
      <w:r>
        <w:rPr>
          <w:rFonts w:ascii="Times New Roman" w:eastAsia="仿宋" w:hAnsi="Times New Roman" w:cs="Times New Roman"/>
          <w:sz w:val="32"/>
          <w:szCs w:val="32"/>
        </w:rPr>
        <w:t>余篇。受邀参编中英文专著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部，申报国家专利</w:t>
      </w:r>
      <w:r>
        <w:rPr>
          <w:rFonts w:ascii="Times New Roman" w:eastAsia="仿宋" w:hAnsi="Times New Roman" w:cs="Times New Roman"/>
          <w:sz w:val="32"/>
          <w:szCs w:val="32"/>
        </w:rPr>
        <w:t>55</w:t>
      </w:r>
      <w:r>
        <w:rPr>
          <w:rFonts w:ascii="Times New Roman" w:eastAsia="仿宋" w:hAnsi="Times New Roman" w:cs="Times New Roman"/>
          <w:sz w:val="32"/>
          <w:szCs w:val="32"/>
        </w:rPr>
        <w:t>项，授权中国发明专利</w:t>
      </w:r>
      <w:r>
        <w:rPr>
          <w:rFonts w:ascii="Times New Roman" w:eastAsia="仿宋" w:hAnsi="Times New Roman" w:cs="Times New Roman"/>
          <w:sz w:val="32"/>
          <w:szCs w:val="32"/>
        </w:rPr>
        <w:t>25</w:t>
      </w:r>
      <w:r>
        <w:rPr>
          <w:rFonts w:ascii="Times New Roman" w:eastAsia="仿宋" w:hAnsi="Times New Roman" w:cs="Times New Roman"/>
          <w:sz w:val="32"/>
          <w:szCs w:val="32"/>
        </w:rPr>
        <w:t>件。</w:t>
      </w:r>
    </w:p>
    <w:p w14:paraId="500D0977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四、招生对象和计划</w:t>
      </w:r>
    </w:p>
    <w:p w14:paraId="2BEA1B3F" w14:textId="283EDF31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招生对象：</w:t>
      </w:r>
      <w:r>
        <w:rPr>
          <w:rFonts w:ascii="Times New Roman" w:eastAsia="仿宋" w:hAnsi="Times New Roman" w:cs="Times New Roman" w:hint="eastAsia"/>
          <w:sz w:val="32"/>
          <w:szCs w:val="32"/>
        </w:rPr>
        <w:t>我校在读本科生，</w:t>
      </w:r>
      <w:r>
        <w:rPr>
          <w:rFonts w:ascii="Times New Roman" w:eastAsia="仿宋" w:hAnsi="Times New Roman" w:cs="Times New Roman" w:hint="eastAsia"/>
          <w:sz w:val="32"/>
          <w:szCs w:val="32"/>
        </w:rPr>
        <w:t>1-</w:t>
      </w:r>
      <w:r w:rsidR="0039233B">
        <w:rPr>
          <w:rFonts w:ascii="Times New Roman" w:eastAsia="仿宋" w:hAnsi="Times New Roman" w:cs="Times New Roman"/>
          <w:sz w:val="32"/>
          <w:szCs w:val="32"/>
        </w:rPr>
        <w:t>2</w:t>
      </w:r>
      <w:bookmarkStart w:id="2" w:name="_GoBack"/>
      <w:bookmarkEnd w:id="2"/>
      <w:r>
        <w:rPr>
          <w:rFonts w:ascii="Times New Roman" w:eastAsia="仿宋" w:hAnsi="Times New Roman" w:cs="Times New Roman" w:hint="eastAsia"/>
          <w:sz w:val="32"/>
          <w:szCs w:val="32"/>
        </w:rPr>
        <w:t>年级均可，专业不限，生物学相关专业优先。</w:t>
      </w:r>
    </w:p>
    <w:p w14:paraId="3F0885B3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招生计划：</w:t>
      </w:r>
      <w:r>
        <w:rPr>
          <w:rFonts w:ascii="仿宋" w:eastAsia="仿宋" w:hAnsi="仿宋" w:cs="仿宋" w:hint="eastAsia"/>
          <w:sz w:val="32"/>
          <w:szCs w:val="32"/>
        </w:rPr>
        <w:t>每年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个班，每班不超过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14:paraId="39DC7B69" w14:textId="77777777" w:rsidR="00A00565" w:rsidRDefault="00BB49F4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学制、学分及证书</w:t>
      </w:r>
    </w:p>
    <w:p w14:paraId="73FC732D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学制：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年</w:t>
      </w:r>
    </w:p>
    <w:p w14:paraId="244DBF74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学分：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学分</w:t>
      </w:r>
    </w:p>
    <w:p w14:paraId="055FE7F5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证书发放：</w:t>
      </w:r>
      <w:r>
        <w:rPr>
          <w:rFonts w:ascii="仿宋" w:eastAsia="仿宋" w:hAnsi="仿宋" w:cs="仿宋" w:hint="eastAsia"/>
          <w:sz w:val="32"/>
          <w:szCs w:val="32"/>
        </w:rPr>
        <w:t>学生在规定学习年限内，完成全部课程学习并考核合格者，由西北农林科技大学教务处负责统一颁发“菌物资源利用微专业结业证书”；本微专业不单独授予学位。</w:t>
      </w:r>
    </w:p>
    <w:p w14:paraId="14B487F5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</w:t>
      </w:r>
      <w:r>
        <w:rPr>
          <w:rFonts w:ascii="黑体" w:eastAsia="黑体" w:hAnsi="黑体" w:cs="黑体"/>
          <w:sz w:val="32"/>
          <w:szCs w:val="32"/>
        </w:rPr>
        <w:t>课程设置</w:t>
      </w:r>
    </w:p>
    <w:p w14:paraId="29C3EC30" w14:textId="77777777" w:rsidR="00A00565" w:rsidRDefault="00BB49F4">
      <w:pPr>
        <w:adjustRightInd w:val="0"/>
        <w:snapToGrid w:val="0"/>
        <w:spacing w:afterLines="50" w:after="156" w:line="560" w:lineRule="exact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菌物资源利用微专业</w:t>
      </w:r>
      <w:r>
        <w:rPr>
          <w:rFonts w:ascii="仿宋" w:eastAsia="仿宋" w:hAnsi="仿宋" w:cs="仿宋"/>
          <w:b/>
          <w:bCs/>
          <w:sz w:val="28"/>
          <w:szCs w:val="28"/>
        </w:rPr>
        <w:t>课程设置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及</w:t>
      </w:r>
      <w:r>
        <w:rPr>
          <w:rFonts w:ascii="仿宋" w:eastAsia="仿宋" w:hAnsi="仿宋" w:cs="仿宋"/>
          <w:b/>
          <w:bCs/>
          <w:sz w:val="28"/>
          <w:szCs w:val="28"/>
        </w:rPr>
        <w:t>教学进程计划表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910"/>
        <w:gridCol w:w="1297"/>
        <w:gridCol w:w="813"/>
        <w:gridCol w:w="576"/>
        <w:gridCol w:w="638"/>
        <w:gridCol w:w="513"/>
        <w:gridCol w:w="1057"/>
        <w:gridCol w:w="1106"/>
        <w:gridCol w:w="823"/>
      </w:tblGrid>
      <w:tr w:rsidR="00A00565" w14:paraId="5103D995" w14:textId="77777777">
        <w:trPr>
          <w:trHeight w:val="320"/>
          <w:jc w:val="center"/>
        </w:trPr>
        <w:tc>
          <w:tcPr>
            <w:tcW w:w="294" w:type="pct"/>
            <w:vMerge w:val="restart"/>
            <w:vAlign w:val="center"/>
          </w:tcPr>
          <w:p w14:paraId="5286AEE8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53" w:type="pct"/>
            <w:vMerge w:val="restart"/>
            <w:vAlign w:val="center"/>
          </w:tcPr>
          <w:p w14:paraId="087844E6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789" w:type="pct"/>
            <w:vMerge w:val="restart"/>
            <w:vAlign w:val="center"/>
          </w:tcPr>
          <w:p w14:paraId="1B71CC11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95" w:type="pct"/>
            <w:vMerge w:val="restart"/>
            <w:vAlign w:val="center"/>
          </w:tcPr>
          <w:p w14:paraId="690BAEFB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vMerge w:val="restart"/>
            <w:vAlign w:val="center"/>
          </w:tcPr>
          <w:p w14:paraId="02EA5A8B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总学时</w:t>
            </w:r>
          </w:p>
        </w:tc>
        <w:tc>
          <w:tcPr>
            <w:tcW w:w="700" w:type="pct"/>
            <w:gridSpan w:val="2"/>
            <w:vAlign w:val="center"/>
          </w:tcPr>
          <w:p w14:paraId="54995BDD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643" w:type="pct"/>
            <w:vMerge w:val="restart"/>
            <w:vAlign w:val="center"/>
          </w:tcPr>
          <w:p w14:paraId="1E22BE9C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673" w:type="pct"/>
            <w:vMerge w:val="restart"/>
            <w:vAlign w:val="center"/>
          </w:tcPr>
          <w:p w14:paraId="405D26D7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开课</w:t>
            </w:r>
          </w:p>
          <w:p w14:paraId="3B2752AC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501" w:type="pct"/>
            <w:vMerge w:val="restart"/>
            <w:vAlign w:val="center"/>
          </w:tcPr>
          <w:p w14:paraId="08F51EE5" w14:textId="77777777" w:rsidR="00A00565" w:rsidRDefault="00BB49F4">
            <w:pPr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前置课程</w:t>
            </w: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</w:tr>
      <w:tr w:rsidR="00A00565" w14:paraId="7CA2FF46" w14:textId="77777777">
        <w:trPr>
          <w:trHeight w:val="593"/>
          <w:jc w:val="center"/>
        </w:trPr>
        <w:tc>
          <w:tcPr>
            <w:tcW w:w="294" w:type="pct"/>
            <w:vMerge/>
          </w:tcPr>
          <w:p w14:paraId="1914DA4A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</w:tcPr>
          <w:p w14:paraId="09297255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vMerge/>
            <w:vAlign w:val="center"/>
          </w:tcPr>
          <w:p w14:paraId="32E63AB4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794F6E20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vAlign w:val="center"/>
          </w:tcPr>
          <w:p w14:paraId="7559726B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7AB63322" w14:textId="77777777" w:rsidR="00A00565" w:rsidRDefault="00BB49F4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理论</w:t>
            </w:r>
          </w:p>
          <w:p w14:paraId="4DBDD213" w14:textId="77777777" w:rsidR="00A00565" w:rsidRDefault="00BB49F4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312" w:type="pct"/>
            <w:vAlign w:val="center"/>
          </w:tcPr>
          <w:p w14:paraId="4B402F09" w14:textId="77777777" w:rsidR="00A00565" w:rsidRDefault="00BB49F4">
            <w:pPr>
              <w:widowControl/>
              <w:snapToGrid w:val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实验学时</w:t>
            </w:r>
          </w:p>
        </w:tc>
        <w:tc>
          <w:tcPr>
            <w:tcW w:w="643" w:type="pct"/>
            <w:vMerge/>
            <w:vAlign w:val="center"/>
          </w:tcPr>
          <w:p w14:paraId="3C95EB20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vMerge/>
            <w:vAlign w:val="center"/>
          </w:tcPr>
          <w:p w14:paraId="29F4C097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Merge/>
            <w:vAlign w:val="center"/>
          </w:tcPr>
          <w:p w14:paraId="50FFE016" w14:textId="77777777" w:rsidR="00A00565" w:rsidRDefault="00A00565"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A00565" w14:paraId="6336C414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39A42938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53" w:type="pct"/>
            <w:vAlign w:val="center"/>
          </w:tcPr>
          <w:p w14:paraId="3727BACC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3" w:name="_Hlk197613887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W105401</w:t>
            </w:r>
          </w:p>
        </w:tc>
        <w:tc>
          <w:tcPr>
            <w:tcW w:w="789" w:type="pct"/>
            <w:vAlign w:val="center"/>
          </w:tcPr>
          <w:p w14:paraId="0F5AADB3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菌物学</w:t>
            </w:r>
          </w:p>
        </w:tc>
        <w:tc>
          <w:tcPr>
            <w:tcW w:w="495" w:type="pct"/>
            <w:vAlign w:val="center"/>
          </w:tcPr>
          <w:p w14:paraId="782CC50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408794A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5CFB95AA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511FB80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3892DEA4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5D5B337B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23E41334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44D4265E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2528683D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53" w:type="pct"/>
            <w:vAlign w:val="center"/>
          </w:tcPr>
          <w:p w14:paraId="76A384D9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W205402</w:t>
            </w:r>
          </w:p>
        </w:tc>
        <w:tc>
          <w:tcPr>
            <w:tcW w:w="789" w:type="pct"/>
            <w:vAlign w:val="center"/>
          </w:tcPr>
          <w:p w14:paraId="7D54A12A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菌物栽培学</w:t>
            </w:r>
          </w:p>
        </w:tc>
        <w:tc>
          <w:tcPr>
            <w:tcW w:w="495" w:type="pct"/>
            <w:vAlign w:val="center"/>
          </w:tcPr>
          <w:p w14:paraId="614785CE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451171A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66E1B249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78B9DD83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15C9F2FA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34D0E9D4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5064F7BF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71CEFEE6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4BF58590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53" w:type="pct"/>
            <w:vAlign w:val="center"/>
          </w:tcPr>
          <w:p w14:paraId="26D7E97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W205403</w:t>
            </w:r>
          </w:p>
        </w:tc>
        <w:tc>
          <w:tcPr>
            <w:tcW w:w="789" w:type="pct"/>
            <w:vAlign w:val="center"/>
          </w:tcPr>
          <w:p w14:paraId="45F023DD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菌物化学</w:t>
            </w:r>
          </w:p>
        </w:tc>
        <w:tc>
          <w:tcPr>
            <w:tcW w:w="495" w:type="pct"/>
            <w:vAlign w:val="center"/>
          </w:tcPr>
          <w:p w14:paraId="434048B0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347986B8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44A6FDF0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236662C4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42C2BBE3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7E0A5440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04EE2C3A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5797A2E0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37884E3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53" w:type="pct"/>
            <w:vAlign w:val="center"/>
          </w:tcPr>
          <w:p w14:paraId="18F717E3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W305404</w:t>
            </w:r>
          </w:p>
        </w:tc>
        <w:tc>
          <w:tcPr>
            <w:tcW w:w="789" w:type="pct"/>
            <w:vAlign w:val="center"/>
          </w:tcPr>
          <w:p w14:paraId="5A5C21DA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生物共生学</w:t>
            </w:r>
          </w:p>
        </w:tc>
        <w:tc>
          <w:tcPr>
            <w:tcW w:w="495" w:type="pct"/>
            <w:vAlign w:val="center"/>
          </w:tcPr>
          <w:p w14:paraId="1B8B7F7D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349" w:type="pct"/>
            <w:vAlign w:val="center"/>
          </w:tcPr>
          <w:p w14:paraId="51A6A956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8" w:type="pct"/>
            <w:vAlign w:val="center"/>
          </w:tcPr>
          <w:p w14:paraId="01BB3AA9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06C626E3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43" w:type="pct"/>
            <w:vAlign w:val="center"/>
          </w:tcPr>
          <w:p w14:paraId="7ACE7C80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5E8B2782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1B77A23C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4027BBE1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5BA7AF6B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53" w:type="pct"/>
            <w:vAlign w:val="center"/>
          </w:tcPr>
          <w:p w14:paraId="15D221A4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W305405</w:t>
            </w:r>
          </w:p>
        </w:tc>
        <w:tc>
          <w:tcPr>
            <w:tcW w:w="789" w:type="pct"/>
            <w:vAlign w:val="center"/>
          </w:tcPr>
          <w:p w14:paraId="39614255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生物防治学</w:t>
            </w:r>
          </w:p>
        </w:tc>
        <w:tc>
          <w:tcPr>
            <w:tcW w:w="495" w:type="pct"/>
            <w:vAlign w:val="center"/>
          </w:tcPr>
          <w:p w14:paraId="633A81BB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349" w:type="pct"/>
            <w:vAlign w:val="center"/>
          </w:tcPr>
          <w:p w14:paraId="568FCE6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88" w:type="pct"/>
            <w:vAlign w:val="center"/>
          </w:tcPr>
          <w:p w14:paraId="65ED4B35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5B6B26A4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43" w:type="pct"/>
            <w:vAlign w:val="center"/>
          </w:tcPr>
          <w:p w14:paraId="38B63B1E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春</w:t>
            </w:r>
          </w:p>
        </w:tc>
        <w:tc>
          <w:tcPr>
            <w:tcW w:w="673" w:type="pct"/>
            <w:vAlign w:val="center"/>
          </w:tcPr>
          <w:p w14:paraId="4206CA0F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19828B53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0AEF80AA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115897F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53" w:type="pct"/>
            <w:vAlign w:val="center"/>
          </w:tcPr>
          <w:p w14:paraId="6594372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W405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06</w:t>
            </w:r>
          </w:p>
        </w:tc>
        <w:tc>
          <w:tcPr>
            <w:tcW w:w="789" w:type="pct"/>
            <w:vAlign w:val="center"/>
          </w:tcPr>
          <w:p w14:paraId="7050BCA1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菌物食品加工</w:t>
            </w:r>
          </w:p>
        </w:tc>
        <w:tc>
          <w:tcPr>
            <w:tcW w:w="495" w:type="pct"/>
            <w:vAlign w:val="center"/>
          </w:tcPr>
          <w:p w14:paraId="06A5F1A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" w:type="pct"/>
            <w:vAlign w:val="center"/>
          </w:tcPr>
          <w:p w14:paraId="7BA723E9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88" w:type="pct"/>
            <w:vAlign w:val="center"/>
          </w:tcPr>
          <w:p w14:paraId="68C13106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14:paraId="6D37B64B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43" w:type="pct"/>
            <w:vAlign w:val="center"/>
          </w:tcPr>
          <w:p w14:paraId="0BEA61F8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5B2A0F0C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79E450E6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71DB65C6" w14:textId="77777777">
        <w:trPr>
          <w:trHeight w:val="518"/>
          <w:jc w:val="center"/>
        </w:trPr>
        <w:tc>
          <w:tcPr>
            <w:tcW w:w="294" w:type="pct"/>
            <w:vAlign w:val="center"/>
          </w:tcPr>
          <w:p w14:paraId="6CD5F7D0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53" w:type="pct"/>
            <w:vAlign w:val="center"/>
          </w:tcPr>
          <w:p w14:paraId="173DA3BA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W405407</w:t>
            </w:r>
          </w:p>
        </w:tc>
        <w:tc>
          <w:tcPr>
            <w:tcW w:w="789" w:type="pct"/>
            <w:vAlign w:val="center"/>
          </w:tcPr>
          <w:p w14:paraId="32BEE58C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试验实训</w:t>
            </w:r>
          </w:p>
        </w:tc>
        <w:tc>
          <w:tcPr>
            <w:tcW w:w="495" w:type="pct"/>
            <w:vAlign w:val="center"/>
          </w:tcPr>
          <w:p w14:paraId="6078F09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vAlign w:val="center"/>
          </w:tcPr>
          <w:p w14:paraId="1AB1DA2C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388" w:type="pct"/>
            <w:vAlign w:val="center"/>
          </w:tcPr>
          <w:p w14:paraId="340B8840" w14:textId="77777777" w:rsidR="00A00565" w:rsidRDefault="00A0056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3976D6EB" w14:textId="77777777" w:rsidR="00A00565" w:rsidRDefault="00A00565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3" w:type="pct"/>
            <w:vAlign w:val="center"/>
          </w:tcPr>
          <w:p w14:paraId="1F1FBCC8" w14:textId="77777777" w:rsidR="00A00565" w:rsidRDefault="00BB49F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秋</w:t>
            </w:r>
          </w:p>
        </w:tc>
        <w:tc>
          <w:tcPr>
            <w:tcW w:w="673" w:type="pct"/>
            <w:vAlign w:val="center"/>
          </w:tcPr>
          <w:p w14:paraId="1F99FC1B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林学院</w:t>
            </w:r>
          </w:p>
        </w:tc>
        <w:tc>
          <w:tcPr>
            <w:tcW w:w="501" w:type="pct"/>
            <w:vAlign w:val="center"/>
          </w:tcPr>
          <w:p w14:paraId="71695B2B" w14:textId="77777777" w:rsidR="00A00565" w:rsidRDefault="00BB49F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A00565" w14:paraId="43192D69" w14:textId="77777777">
        <w:trPr>
          <w:trHeight w:val="518"/>
          <w:jc w:val="center"/>
        </w:trPr>
        <w:tc>
          <w:tcPr>
            <w:tcW w:w="1636" w:type="pct"/>
            <w:gridSpan w:val="3"/>
            <w:vAlign w:val="center"/>
          </w:tcPr>
          <w:p w14:paraId="27310EEE" w14:textId="77777777" w:rsidR="00A00565" w:rsidRDefault="00BB49F4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95" w:type="pct"/>
            <w:vAlign w:val="center"/>
          </w:tcPr>
          <w:p w14:paraId="20167E82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349" w:type="pct"/>
            <w:vAlign w:val="center"/>
          </w:tcPr>
          <w:p w14:paraId="19FFF4A1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256+4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周</w:t>
            </w:r>
          </w:p>
        </w:tc>
        <w:tc>
          <w:tcPr>
            <w:tcW w:w="388" w:type="pct"/>
            <w:vAlign w:val="center"/>
          </w:tcPr>
          <w:p w14:paraId="0B588F32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312" w:type="pct"/>
            <w:vAlign w:val="center"/>
          </w:tcPr>
          <w:p w14:paraId="5F7A284F" w14:textId="77777777" w:rsidR="00A00565" w:rsidRDefault="00BB49F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643" w:type="pct"/>
            <w:vAlign w:val="center"/>
          </w:tcPr>
          <w:p w14:paraId="6C6952E9" w14:textId="77777777" w:rsidR="00A00565" w:rsidRDefault="00A0056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vAlign w:val="center"/>
          </w:tcPr>
          <w:p w14:paraId="1F9EAA49" w14:textId="77777777" w:rsidR="00A00565" w:rsidRDefault="00A0056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24F76CE4" w14:textId="77777777" w:rsidR="00A00565" w:rsidRDefault="00A0056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bookmarkEnd w:id="3"/>
    <w:p w14:paraId="463D3B6A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排班方式：</w:t>
      </w:r>
      <w:r>
        <w:rPr>
          <w:rFonts w:ascii="仿宋" w:eastAsia="仿宋" w:hAnsi="仿宋" w:cs="仿宋" w:hint="eastAsia"/>
          <w:sz w:val="32"/>
          <w:szCs w:val="32"/>
        </w:rPr>
        <w:t>单独编班，独立开班授课</w:t>
      </w:r>
    </w:p>
    <w:p w14:paraId="72A559BC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开课时间：</w:t>
      </w: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年春季学期起开课</w:t>
      </w:r>
    </w:p>
    <w:p w14:paraId="76A908CF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上课时间：</w:t>
      </w:r>
      <w:r>
        <w:rPr>
          <w:rFonts w:ascii="仿宋" w:eastAsia="仿宋" w:hAnsi="仿宋" w:cs="仿宋" w:hint="eastAsia"/>
          <w:sz w:val="32"/>
          <w:szCs w:val="32"/>
        </w:rPr>
        <w:t>各门课程均利用晚上、周末或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假期</w:t>
      </w:r>
      <w:r>
        <w:rPr>
          <w:rFonts w:ascii="仿宋" w:eastAsia="仿宋" w:hAnsi="仿宋" w:cs="仿宋" w:hint="eastAsia"/>
          <w:sz w:val="32"/>
          <w:szCs w:val="32"/>
        </w:rPr>
        <w:t>授课，具体课程开始时间待学生报名后确定。</w:t>
      </w:r>
    </w:p>
    <w:p w14:paraId="27888ADA" w14:textId="77777777" w:rsidR="00A00565" w:rsidRDefault="00BB49F4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收费标准</w:t>
      </w:r>
    </w:p>
    <w:p w14:paraId="541A5D6B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微专业修读实行学分制收费管理，具体收费标准以陕西省物价部门批复为准。</w:t>
      </w:r>
    </w:p>
    <w:p w14:paraId="22FF2C5D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首批微专业面向</w:t>
      </w:r>
      <w:r>
        <w:rPr>
          <w:rFonts w:ascii="Arial" w:eastAsia="仿宋_GB2312" w:hAnsi="Arial" w:cs="Arial" w:hint="eastAsia"/>
          <w:sz w:val="32"/>
          <w:szCs w:val="32"/>
        </w:rPr>
        <w:t>2026</w:t>
      </w:r>
      <w:r>
        <w:rPr>
          <w:rFonts w:ascii="Arial" w:eastAsia="仿宋_GB2312" w:hAnsi="Arial" w:cs="Arial" w:hint="eastAsia"/>
          <w:sz w:val="32"/>
          <w:szCs w:val="32"/>
        </w:rPr>
        <w:t>年招收首届学生，学校不收取学费。</w:t>
      </w:r>
    </w:p>
    <w:p w14:paraId="290CBD0B" w14:textId="77777777" w:rsidR="00A00565" w:rsidRDefault="00BB49F4">
      <w:pPr>
        <w:pStyle w:val="a6"/>
        <w:widowControl/>
        <w:numPr>
          <w:ilvl w:val="0"/>
          <w:numId w:val="1"/>
        </w:num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报名与选拔方式</w:t>
      </w:r>
    </w:p>
    <w:p w14:paraId="6030E40A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报名方式：</w:t>
      </w:r>
      <w:r>
        <w:rPr>
          <w:rFonts w:ascii="Arial" w:eastAsia="仿宋_GB2312" w:hAnsi="Arial" w:cs="Arial" w:hint="eastAsia"/>
          <w:sz w:val="32"/>
          <w:szCs w:val="32"/>
        </w:rPr>
        <w:t>详见林学院教学办后续发布的报名通知。</w:t>
      </w:r>
    </w:p>
    <w:p w14:paraId="59A465EC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选拔方式：</w:t>
      </w:r>
    </w:p>
    <w:p w14:paraId="6B8F67AB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仅限班级学分成绩排名前十名的同学报名；在符合条件者中，按学分成绩从高到低依次录取，录满即止。拟录取名单将在学院网站公示</w:t>
      </w:r>
      <w:r>
        <w:rPr>
          <w:rFonts w:ascii="Arial" w:eastAsia="仿宋_GB2312" w:hAnsi="Arial" w:cs="Arial" w:hint="eastAsia"/>
          <w:sz w:val="32"/>
          <w:szCs w:val="32"/>
        </w:rPr>
        <w:t xml:space="preserve">3 </w:t>
      </w:r>
      <w:r>
        <w:rPr>
          <w:rFonts w:ascii="Arial" w:eastAsia="仿宋_GB2312" w:hAnsi="Arial" w:cs="Arial" w:hint="eastAsia"/>
          <w:sz w:val="32"/>
          <w:szCs w:val="32"/>
        </w:rPr>
        <w:t>个工作日。</w:t>
      </w:r>
    </w:p>
    <w:p w14:paraId="1D0C29D8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八、联系方式</w:t>
      </w:r>
    </w:p>
    <w:p w14:paraId="7CF0AE74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联系人：汪老师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丁老师</w:t>
      </w:r>
    </w:p>
    <w:p w14:paraId="3FEDF49A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029</w:t>
      </w:r>
      <w:r>
        <w:rPr>
          <w:rFonts w:ascii="仿宋" w:eastAsia="仿宋" w:hAnsi="仿宋" w:cs="仿宋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87082127</w:t>
      </w:r>
      <w:r>
        <w:rPr>
          <w:rFonts w:ascii="仿宋" w:eastAsia="仿宋" w:hAnsi="仿宋" w:cs="仿宋"/>
          <w:sz w:val="32"/>
          <w:szCs w:val="32"/>
        </w:rPr>
        <w:t xml:space="preserve">  87082071</w:t>
      </w:r>
    </w:p>
    <w:p w14:paraId="72669152" w14:textId="77777777" w:rsidR="00A00565" w:rsidRDefault="00BB49F4">
      <w:pPr>
        <w:pStyle w:val="a6"/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咨询地点：西北农林科技大学林学院教学办</w:t>
      </w:r>
      <w:r>
        <w:rPr>
          <w:rFonts w:ascii="仿宋" w:eastAsia="仿宋" w:hAnsi="仿宋" w:cs="仿宋" w:hint="eastAsia"/>
          <w:sz w:val="32"/>
          <w:szCs w:val="32"/>
        </w:rPr>
        <w:t>203</w:t>
      </w:r>
      <w:r>
        <w:rPr>
          <w:rFonts w:ascii="仿宋" w:eastAsia="仿宋" w:hAnsi="仿宋" w:cs="仿宋" w:hint="eastAsia"/>
          <w:sz w:val="32"/>
          <w:szCs w:val="32"/>
        </w:rPr>
        <w:t>室</w:t>
      </w:r>
    </w:p>
    <w:p w14:paraId="32E66302" w14:textId="77777777" w:rsidR="00A00565" w:rsidRDefault="00A00565">
      <w:pPr>
        <w:ind w:firstLineChars="1400" w:firstLine="4480"/>
        <w:rPr>
          <w:rFonts w:ascii="仿宋" w:eastAsia="仿宋" w:hAnsi="仿宋" w:cs="仿宋"/>
          <w:sz w:val="32"/>
          <w:szCs w:val="32"/>
        </w:rPr>
      </w:pPr>
    </w:p>
    <w:p w14:paraId="77E52AEC" w14:textId="77777777" w:rsidR="00A00565" w:rsidRDefault="00A00565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4F58D059" w14:textId="77777777" w:rsidR="00A00565" w:rsidRDefault="00A00565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6818A617" w14:textId="77777777" w:rsidR="00A00565" w:rsidRDefault="00A00565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</w:p>
    <w:p w14:paraId="116B106E" w14:textId="77777777" w:rsidR="00A00565" w:rsidRDefault="00BB49F4">
      <w:pPr>
        <w:ind w:firstLineChars="1400" w:firstLine="448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西北农林科技大学林学院</w:t>
      </w:r>
    </w:p>
    <w:p w14:paraId="196B8093" w14:textId="77777777" w:rsidR="00A00565" w:rsidRDefault="00BB49F4">
      <w:pPr>
        <w:ind w:firstLineChars="1400" w:firstLine="448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sectPr w:rsidR="00A00565">
      <w:pgSz w:w="11906" w:h="16838"/>
      <w:pgMar w:top="1814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C3B40" w14:textId="77777777" w:rsidR="00BB49F4" w:rsidRDefault="00BB49F4" w:rsidP="0039233B">
      <w:r>
        <w:separator/>
      </w:r>
    </w:p>
  </w:endnote>
  <w:endnote w:type="continuationSeparator" w:id="0">
    <w:p w14:paraId="3FB5DB08" w14:textId="77777777" w:rsidR="00BB49F4" w:rsidRDefault="00BB49F4" w:rsidP="0039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22498" w14:textId="77777777" w:rsidR="00BB49F4" w:rsidRDefault="00BB49F4" w:rsidP="0039233B">
      <w:r>
        <w:separator/>
      </w:r>
    </w:p>
  </w:footnote>
  <w:footnote w:type="continuationSeparator" w:id="0">
    <w:p w14:paraId="455EBD5F" w14:textId="77777777" w:rsidR="00BB49F4" w:rsidRDefault="00BB49F4" w:rsidP="00392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4A5691"/>
    <w:multiLevelType w:val="singleLevel"/>
    <w:tmpl w:val="F94A569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894BC0"/>
    <w:rsid w:val="0002601E"/>
    <w:rsid w:val="00046270"/>
    <w:rsid w:val="000822D9"/>
    <w:rsid w:val="00103073"/>
    <w:rsid w:val="001A62A2"/>
    <w:rsid w:val="001B1236"/>
    <w:rsid w:val="001B4566"/>
    <w:rsid w:val="001C0C6C"/>
    <w:rsid w:val="0027636E"/>
    <w:rsid w:val="002A455B"/>
    <w:rsid w:val="002A6AD6"/>
    <w:rsid w:val="002B0070"/>
    <w:rsid w:val="002F20BD"/>
    <w:rsid w:val="00300DEA"/>
    <w:rsid w:val="00316D50"/>
    <w:rsid w:val="00324196"/>
    <w:rsid w:val="0034668E"/>
    <w:rsid w:val="0039233B"/>
    <w:rsid w:val="003A4BEB"/>
    <w:rsid w:val="00413A2B"/>
    <w:rsid w:val="00470D06"/>
    <w:rsid w:val="004848A6"/>
    <w:rsid w:val="00493515"/>
    <w:rsid w:val="004A67C4"/>
    <w:rsid w:val="004A6FAA"/>
    <w:rsid w:val="004B771B"/>
    <w:rsid w:val="004C7C46"/>
    <w:rsid w:val="004F1130"/>
    <w:rsid w:val="0051664D"/>
    <w:rsid w:val="005376DA"/>
    <w:rsid w:val="00557C3C"/>
    <w:rsid w:val="005A45DD"/>
    <w:rsid w:val="005E1840"/>
    <w:rsid w:val="0067794B"/>
    <w:rsid w:val="00680208"/>
    <w:rsid w:val="006A36DA"/>
    <w:rsid w:val="006B7245"/>
    <w:rsid w:val="006C663B"/>
    <w:rsid w:val="00714107"/>
    <w:rsid w:val="007638BE"/>
    <w:rsid w:val="007C6CDF"/>
    <w:rsid w:val="007F3B2A"/>
    <w:rsid w:val="00842BF2"/>
    <w:rsid w:val="00871FA5"/>
    <w:rsid w:val="00891DFE"/>
    <w:rsid w:val="008932E3"/>
    <w:rsid w:val="008D6AD7"/>
    <w:rsid w:val="008D6E19"/>
    <w:rsid w:val="008E0296"/>
    <w:rsid w:val="008E0436"/>
    <w:rsid w:val="00902D8B"/>
    <w:rsid w:val="009718D8"/>
    <w:rsid w:val="00984460"/>
    <w:rsid w:val="009A41DA"/>
    <w:rsid w:val="009E0161"/>
    <w:rsid w:val="009E12DC"/>
    <w:rsid w:val="009E7ABB"/>
    <w:rsid w:val="009F38E4"/>
    <w:rsid w:val="00A00565"/>
    <w:rsid w:val="00A36F34"/>
    <w:rsid w:val="00A71433"/>
    <w:rsid w:val="00A95B42"/>
    <w:rsid w:val="00AC4949"/>
    <w:rsid w:val="00AF4258"/>
    <w:rsid w:val="00AF4554"/>
    <w:rsid w:val="00B07232"/>
    <w:rsid w:val="00B10DFD"/>
    <w:rsid w:val="00B24E25"/>
    <w:rsid w:val="00B442A9"/>
    <w:rsid w:val="00B802CA"/>
    <w:rsid w:val="00BA1BF7"/>
    <w:rsid w:val="00BB49F4"/>
    <w:rsid w:val="00C55A49"/>
    <w:rsid w:val="00CC177B"/>
    <w:rsid w:val="00CF0894"/>
    <w:rsid w:val="00D138FD"/>
    <w:rsid w:val="00D51FB5"/>
    <w:rsid w:val="00D91D2B"/>
    <w:rsid w:val="00DA33CA"/>
    <w:rsid w:val="00DE33BB"/>
    <w:rsid w:val="00DE45AD"/>
    <w:rsid w:val="00E114DD"/>
    <w:rsid w:val="00E26D4C"/>
    <w:rsid w:val="00E8365E"/>
    <w:rsid w:val="00EE3DD3"/>
    <w:rsid w:val="00EE6356"/>
    <w:rsid w:val="00F00AC0"/>
    <w:rsid w:val="00F708A9"/>
    <w:rsid w:val="00F754F4"/>
    <w:rsid w:val="00FE5D88"/>
    <w:rsid w:val="03BD57DA"/>
    <w:rsid w:val="0876673A"/>
    <w:rsid w:val="0B894BC0"/>
    <w:rsid w:val="0F735BF1"/>
    <w:rsid w:val="1FEC4E88"/>
    <w:rsid w:val="2A150A28"/>
    <w:rsid w:val="2BA8774B"/>
    <w:rsid w:val="2FCF07C9"/>
    <w:rsid w:val="34847DD4"/>
    <w:rsid w:val="3793776F"/>
    <w:rsid w:val="3BFA2B6C"/>
    <w:rsid w:val="3DA231B8"/>
    <w:rsid w:val="425D1B8B"/>
    <w:rsid w:val="462A63A3"/>
    <w:rsid w:val="47095770"/>
    <w:rsid w:val="50941F8E"/>
    <w:rsid w:val="511345B5"/>
    <w:rsid w:val="51C55131"/>
    <w:rsid w:val="5E6A153A"/>
    <w:rsid w:val="65121CE7"/>
    <w:rsid w:val="654900FB"/>
    <w:rsid w:val="695A1FC9"/>
    <w:rsid w:val="69EA2B13"/>
    <w:rsid w:val="6BFC0FB6"/>
    <w:rsid w:val="6D1E4F96"/>
    <w:rsid w:val="6F6E53A7"/>
    <w:rsid w:val="720E0702"/>
    <w:rsid w:val="726A7902"/>
    <w:rsid w:val="73012015"/>
    <w:rsid w:val="73394C49"/>
    <w:rsid w:val="751015E7"/>
    <w:rsid w:val="7F5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1CC58-AD08-4903-8ABC-0D46A9B8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Hyperlink"/>
    <w:basedOn w:val="a0"/>
    <w:qFormat/>
    <w:rPr>
      <w:color w:val="0026E5" w:themeColor="hyperlink"/>
      <w:u w:val="single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widowControl/>
      <w:spacing w:line="520" w:lineRule="exact"/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1506</Words>
  <Characters>1582</Characters>
  <Application>Microsoft Office Word</Application>
  <DocSecurity>0</DocSecurity>
  <Lines>83</Lines>
  <Paragraphs>64</Paragraphs>
  <ScaleCrop>false</ScaleCrop>
  <Company>china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 YU</dc:creator>
  <cp:lastModifiedBy>汪爱兰</cp:lastModifiedBy>
  <cp:revision>16</cp:revision>
  <cp:lastPrinted>2026-04-03T01:03:00Z</cp:lastPrinted>
  <dcterms:created xsi:type="dcterms:W3CDTF">2026-04-03T03:47:00Z</dcterms:created>
  <dcterms:modified xsi:type="dcterms:W3CDTF">2026-04-08T03:23:00Z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8F8D770CCB1B4BD3AD4FEEA731A302DC_11</vt:lpwstr>
  </property>
  <property fmtid="{D5CDD505-2E9C-101B-9397-08002B2CF9AE}" pid="4" name="KSOTemplateDocerSaveRecord">
    <vt:lpwstr>eyJoZGlkIjoiODNkNTVlNmNmY2E3NzIxMmFlM2RhMDVmNmZjNWMwNWMiLCJ1c2VySWQiOiIxNTMyMjUwNzgyIn0=</vt:lpwstr>
  </property>
</Properties>
</file>