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14B6" w14:textId="77777777" w:rsidR="00781B69" w:rsidRDefault="00000000">
      <w:pPr>
        <w:spacing w:line="560" w:lineRule="exact"/>
        <w:jc w:val="left"/>
        <w:rPr>
          <w:rFonts w:ascii="微软雅黑" w:eastAsia="微软雅黑" w:hAnsi="微软雅黑" w:cs="微软雅黑" w:hint="eastAsia"/>
          <w:sz w:val="32"/>
          <w:szCs w:val="32"/>
        </w:rPr>
      </w:pPr>
      <w:bookmarkStart w:id="0" w:name="OLE_LINK2"/>
      <w:r>
        <w:rPr>
          <w:rFonts w:ascii="微软雅黑" w:eastAsia="微软雅黑" w:hAnsi="微软雅黑" w:cs="微软雅黑" w:hint="eastAsia"/>
          <w:sz w:val="32"/>
          <w:szCs w:val="32"/>
        </w:rPr>
        <w:t>附件1：</w:t>
      </w:r>
    </w:p>
    <w:p w14:paraId="5D78387F" w14:textId="77777777" w:rsidR="00781B69" w:rsidRDefault="00781B6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10"/>
          <w:sz w:val="44"/>
          <w:szCs w:val="44"/>
        </w:rPr>
      </w:pPr>
    </w:p>
    <w:p w14:paraId="16347260" w14:textId="77777777" w:rsidR="00781B6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10"/>
          <w:sz w:val="44"/>
          <w:szCs w:val="44"/>
        </w:rPr>
        <w:t>2026年大学生暑期社会实践项目申报类别（大学生社会实践大赛赛道）</w:t>
      </w:r>
    </w:p>
    <w:p w14:paraId="77F48A07" w14:textId="77777777" w:rsidR="00781B69" w:rsidRDefault="00781B69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E7FF28C" w14:textId="77777777" w:rsidR="00781B69" w:rsidRDefault="00000000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思政引领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赛道。</w:t>
      </w:r>
      <w:r>
        <w:rPr>
          <w:rFonts w:ascii="仿宋" w:eastAsia="仿宋" w:hAnsi="仿宋" w:cs="仿宋" w:hint="eastAsia"/>
          <w:sz w:val="32"/>
          <w:szCs w:val="32"/>
        </w:rPr>
        <w:t>聚焦学习宣传贯彻习近平新时代中国特色社会主义思想，坚持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建设和党的创新理论武装同步推进、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思政课程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向同行，把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“小课堂”和社会“大课堂”有效融合起来，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开展“沿着总书记足迹”实践，组织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深入文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博场馆、大国重器、生产车间、社区村落等育人场景沉浸式学习。开展小规模、互动式宣传宣讲，推动习近平新时代中国特色社会主义思想青春化传播。</w:t>
      </w:r>
    </w:p>
    <w:p w14:paraId="05041E93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2.红色筑梦赛道。</w:t>
      </w:r>
      <w:r>
        <w:rPr>
          <w:rFonts w:ascii="仿宋" w:eastAsia="仿宋" w:hAnsi="仿宋" w:cs="仿宋" w:hint="eastAsia"/>
          <w:sz w:val="32"/>
          <w:szCs w:val="32"/>
        </w:rPr>
        <w:t>聚焦学习贯彻习近平总书记关于弘扬爱国主义精神重要论述，实施青春赓续红色血脉工程，加强党史、新中国史、改革开放史、社会主义发展史、中华民族发展史宣传教育。组织学生以庆祝中国共产党成立105周年、纪念红军长征胜利90周年等为契机，重走红色线路、追溯红色记忆，弘扬中国共产党人精神谱系。开展国情民情调研，引领学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厚植家国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情怀、勇担历史使命，将青春理想扎根祖国最需要的地方。</w:t>
      </w:r>
    </w:p>
    <w:p w14:paraId="1B680EBE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3.科技创新赛道。</w:t>
      </w:r>
      <w:r>
        <w:rPr>
          <w:rFonts w:ascii="仿宋" w:eastAsia="仿宋" w:hAnsi="仿宋" w:cs="仿宋" w:hint="eastAsia"/>
          <w:sz w:val="32"/>
          <w:szCs w:val="32"/>
        </w:rPr>
        <w:t>依托试验示范站、科技小院等阵地，围绕农机装备研发、生物育种、土壤改良等开展技术攻关与农技指导。支持学生积极参与智慧农业、数字乡村建设，拓展人工智能、无人机、物联网、机器人等应用场景，助力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业新质生产力发展。组织学生走进高新产业园区、智能制造工厂、专精特新企业，围绕关键技术难题开展“揭榜攻关”实践。</w:t>
      </w:r>
    </w:p>
    <w:p w14:paraId="6E42D2C7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4.乡村振兴赛道。</w:t>
      </w:r>
      <w:r>
        <w:rPr>
          <w:rFonts w:ascii="仿宋" w:eastAsia="仿宋" w:hAnsi="仿宋" w:cs="仿宋" w:hint="eastAsia"/>
          <w:sz w:val="32"/>
          <w:szCs w:val="32"/>
        </w:rPr>
        <w:t>聚焦学习贯彻习近平总书记关于“三农”工作的重要论述，</w:t>
      </w:r>
      <w:bookmarkStart w:id="1" w:name="OLE_LINK1"/>
      <w:bookmarkStart w:id="2" w:name="OLE_LINK6"/>
      <w:r>
        <w:rPr>
          <w:rFonts w:ascii="仿宋" w:eastAsia="仿宋" w:hAnsi="仿宋" w:cs="仿宋" w:hint="eastAsia"/>
          <w:sz w:val="32"/>
          <w:szCs w:val="32"/>
        </w:rPr>
        <w:t>组织学生宣传强农惠农富农政策，围绕乡村特色产业发展深入调研、建言献策。支持学生参与“青耘中国”、“村播小院”等直播助农活动，帮销农副产品。实施“青春小店”农村专项，引导学生开展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乡村文旅开发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、乡村推介宣传片拍摄、特色文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创产品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设计等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农文旅融合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活动。</w:t>
      </w:r>
    </w:p>
    <w:bookmarkEnd w:id="1"/>
    <w:bookmarkEnd w:id="2"/>
    <w:p w14:paraId="5A8D0A8D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5.绿色发展赛道。</w:t>
      </w:r>
      <w:r>
        <w:rPr>
          <w:rFonts w:ascii="仿宋" w:eastAsia="仿宋" w:hAnsi="仿宋" w:cs="仿宋" w:hint="eastAsia"/>
          <w:sz w:val="32"/>
          <w:szCs w:val="32"/>
        </w:rPr>
        <w:t>聚焦学习贯彻习近平生态文明思想，深化实施“美丽中国·青春行动”，组织学生参与村容村貌改善、农村改厕、垃圾污水治理、绿色生产和节水灌溉等行动。开展绿色科考、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巡河护河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、耕地保护、生态宣讲等青年绿色发展教育实践。开展“青春守护中国粮”行动，通过“光盘行动”、农耕实践、粮食安全宣传，引导青少年爱惜粮食、节约食物。</w:t>
      </w:r>
    </w:p>
    <w:p w14:paraId="45F460AD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6.社会服务赛道。</w:t>
      </w:r>
      <w:r>
        <w:rPr>
          <w:rFonts w:ascii="仿宋" w:eastAsia="仿宋" w:hAnsi="仿宋" w:cs="仿宋" w:hint="eastAsia"/>
          <w:sz w:val="32"/>
          <w:szCs w:val="32"/>
        </w:rPr>
        <w:t>聚焦学习贯彻</w:t>
      </w:r>
      <w:bookmarkStart w:id="3" w:name="OLE_LINK7"/>
      <w:r>
        <w:rPr>
          <w:rFonts w:ascii="仿宋" w:eastAsia="仿宋" w:hAnsi="仿宋" w:cs="仿宋" w:hint="eastAsia"/>
          <w:sz w:val="32"/>
          <w:szCs w:val="32"/>
        </w:rPr>
        <w:t>习近平总书记关于基层治理的重要论述，</w:t>
      </w:r>
      <w:bookmarkEnd w:id="3"/>
      <w:r>
        <w:rPr>
          <w:rFonts w:ascii="仿宋" w:eastAsia="仿宋" w:hAnsi="仿宋" w:cs="仿宋" w:hint="eastAsia"/>
          <w:sz w:val="32"/>
          <w:szCs w:val="32"/>
        </w:rPr>
        <w:t>组织学生深入乡村开展义诊咨询、专业护理、慢性病筛查防治等医疗服务。组织学生开展普法宣讲、法律援助、防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诈反诈和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预防青少年药物滥用、AI沉溺、违法犯罪等平安乡村建设活动。引导学生助力文明乡风建设，结合农村青年婚育观引导、整治农村高额彩礼等，推进农村移风易俗。动员学生重点面向新就业群体较为集中的原籍地农村，为其留在农村的父母和子女，精准提供助学帮扶、心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辅导、陪伴照护等关爱服务。</w:t>
      </w:r>
    </w:p>
    <w:p w14:paraId="15C88541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7.卫国戍边赛道。</w:t>
      </w:r>
      <w:r>
        <w:rPr>
          <w:rFonts w:ascii="仿宋" w:eastAsia="仿宋" w:hAnsi="仿宋" w:cs="仿宋" w:hint="eastAsia"/>
          <w:sz w:val="32"/>
          <w:szCs w:val="32"/>
        </w:rPr>
        <w:t>聚焦学习贯彻习近平总书记关于边疆治理的重要论述，动员学生奔赴国门口岸、边防哨所、新时代军史场馆等，实地开展国防教育和国家安全教育。组织学生开展边境特色推介、边境故事讲述、边境便民服务等活动，服务兴边富民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稳边固边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。支持学生围绕“石榴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一家亲”、“强边共筑民族魂”、推广国家通用语言文字等开展融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情交流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活动。</w:t>
      </w:r>
    </w:p>
    <w:p w14:paraId="740E9A42" w14:textId="77777777" w:rsidR="00781B69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8.文化传承赛道。</w:t>
      </w:r>
      <w:r>
        <w:rPr>
          <w:rFonts w:ascii="仿宋" w:eastAsia="仿宋" w:hAnsi="仿宋" w:cs="仿宋" w:hint="eastAsia"/>
          <w:sz w:val="32"/>
          <w:szCs w:val="32"/>
        </w:rPr>
        <w:t>聚焦学习贯彻习近平文化思想，实施青春传承中华文脉工程，组织学生开展非遗寻访、古街古村古建调研、文物古迹保护等活动。支持学生运用人工智能、数字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孪生等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技术赋能传统文化创新，开展文化遗产数字化保护、创意转化等实践。结合“文艺赋美乡村”，动员学生开展文艺演出、艺术普及等服务，协助组织“村晚”、“村超”等群众性文娱活动。</w:t>
      </w:r>
    </w:p>
    <w:p w14:paraId="6FD320E0" w14:textId="2B5A4E30" w:rsidR="00781B69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hint="eastAsia"/>
          <w:snapToGrid w:val="0"/>
          <w:kern w:val="0"/>
          <w:sz w:val="32"/>
          <w:szCs w:val="32"/>
          <w:lang w:eastAsia="zh-CN"/>
        </w:rPr>
      </w:pPr>
      <w:r>
        <w:rPr>
          <w:rFonts w:hint="eastAsia"/>
          <w:b/>
          <w:bCs/>
          <w:snapToGrid w:val="0"/>
          <w:kern w:val="0"/>
          <w:sz w:val="32"/>
          <w:szCs w:val="32"/>
          <w:lang w:eastAsia="zh-CN"/>
        </w:rPr>
        <w:t>9.“一带一路”赛道。</w:t>
      </w:r>
      <w:r>
        <w:rPr>
          <w:rFonts w:hint="eastAsia"/>
          <w:snapToGrid w:val="0"/>
          <w:kern w:val="0"/>
          <w:sz w:val="32"/>
          <w:szCs w:val="32"/>
          <w:lang w:eastAsia="zh-CN"/>
        </w:rPr>
        <w:t>聚焦习近平总书记关于共建“一带一路”倡议的重要论述，赴“一带一路”沿线地区开展以教育、科技、文化、卫生、旅游等为主题的社会实践活动，通过学习交流、实地观察、文化采风、故事宣讲、校友寻访、“一带一路”建设成就调研等，挖掘和感受</w:t>
      </w:r>
      <w:r w:rsidR="001E4A7C">
        <w:rPr>
          <w:rFonts w:hint="eastAsia"/>
          <w:snapToGrid w:val="0"/>
          <w:kern w:val="0"/>
          <w:sz w:val="32"/>
          <w:szCs w:val="32"/>
          <w:lang w:eastAsia="zh-CN"/>
        </w:rPr>
        <w:t>“</w:t>
      </w:r>
      <w:r>
        <w:rPr>
          <w:rFonts w:hint="eastAsia"/>
          <w:snapToGrid w:val="0"/>
          <w:kern w:val="0"/>
          <w:sz w:val="32"/>
          <w:szCs w:val="32"/>
          <w:lang w:eastAsia="zh-CN"/>
        </w:rPr>
        <w:t>一带一路</w:t>
      </w:r>
      <w:r w:rsidR="001E4A7C">
        <w:rPr>
          <w:rFonts w:hint="eastAsia"/>
          <w:snapToGrid w:val="0"/>
          <w:kern w:val="0"/>
          <w:sz w:val="32"/>
          <w:szCs w:val="32"/>
          <w:lang w:eastAsia="zh-CN"/>
        </w:rPr>
        <w:t>”</w:t>
      </w:r>
      <w:r>
        <w:rPr>
          <w:rFonts w:hint="eastAsia"/>
          <w:snapToGrid w:val="0"/>
          <w:kern w:val="0"/>
          <w:sz w:val="32"/>
          <w:szCs w:val="32"/>
          <w:lang w:eastAsia="zh-CN"/>
        </w:rPr>
        <w:t>建设中的中国智慧、中国故事、西农故事。</w:t>
      </w:r>
    </w:p>
    <w:p w14:paraId="41A39E6A" w14:textId="77777777" w:rsidR="00781B69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hint="eastAsia"/>
          <w:snapToGrid w:val="0"/>
          <w:kern w:val="0"/>
          <w:sz w:val="32"/>
          <w:szCs w:val="32"/>
          <w:lang w:eastAsia="zh-CN"/>
        </w:rPr>
      </w:pPr>
      <w:r>
        <w:rPr>
          <w:rFonts w:hint="eastAsia"/>
          <w:b/>
          <w:bCs/>
          <w:snapToGrid w:val="0"/>
          <w:kern w:val="0"/>
          <w:sz w:val="32"/>
          <w:szCs w:val="32"/>
          <w:lang w:eastAsia="zh-CN"/>
        </w:rPr>
        <w:t>10.其他赛道。</w:t>
      </w:r>
      <w:r>
        <w:rPr>
          <w:snapToGrid w:val="0"/>
          <w:kern w:val="0"/>
          <w:sz w:val="32"/>
          <w:szCs w:val="32"/>
          <w:lang w:eastAsia="zh-CN"/>
        </w:rPr>
        <w:t>探索开展返家乡社会实践专项，以政务实践、企业实践、公益实践、社区报到、兼职锻炼等为主要方式，引导大学生了解国情民情，服务当地经济社会发展。</w:t>
      </w:r>
      <w:r>
        <w:rPr>
          <w:rFonts w:ascii="Times New Roman" w:hAnsi="Times New Roman" w:cs="Times New Roman"/>
          <w:lang w:eastAsia="zh-CN"/>
        </w:rPr>
        <w:lastRenderedPageBreak/>
        <w:t>鼓励学生深入企业、园区和基层单位，开展</w:t>
      </w:r>
      <w:r>
        <w:rPr>
          <w:rFonts w:ascii="Times New Roman" w:hAnsi="Times New Roman" w:cs="Times New Roman" w:hint="eastAsia"/>
          <w:lang w:eastAsia="zh-CN"/>
        </w:rPr>
        <w:t>校友寻访、</w:t>
      </w:r>
      <w:r>
        <w:rPr>
          <w:rFonts w:ascii="Times New Roman" w:hAnsi="Times New Roman" w:cs="Times New Roman"/>
          <w:lang w:eastAsia="zh-CN"/>
        </w:rPr>
        <w:t>就业</w:t>
      </w:r>
      <w:r>
        <w:rPr>
          <w:rFonts w:ascii="Times New Roman" w:hAnsi="Times New Roman" w:cs="Times New Roman" w:hint="eastAsia"/>
          <w:lang w:eastAsia="zh-CN"/>
        </w:rPr>
        <w:t>探访</w:t>
      </w:r>
      <w:r>
        <w:rPr>
          <w:rFonts w:ascii="Times New Roman" w:hAnsi="Times New Roman" w:cs="Times New Roman"/>
          <w:lang w:eastAsia="zh-CN"/>
        </w:rPr>
        <w:t>、创业实践和职业体验活动，引导学生了解就业市场、培养创业意识和实践能力。</w:t>
      </w:r>
      <w:r>
        <w:rPr>
          <w:snapToGrid w:val="0"/>
          <w:kern w:val="0"/>
          <w:sz w:val="32"/>
          <w:szCs w:val="32"/>
          <w:lang w:eastAsia="zh-CN"/>
        </w:rPr>
        <w:t>以弘扬时代精神、倡导文明新风为目标，以反映社会主义核心价值观为主要内容，精心编排基层群众喜闻乐见、贴近基层生活实际的文艺节目，到乡镇农村开展巡回演出。</w:t>
      </w:r>
    </w:p>
    <w:bookmarkEnd w:id="0"/>
    <w:p w14:paraId="09104F07" w14:textId="77777777" w:rsidR="00781B69" w:rsidRDefault="00781B69">
      <w:pPr>
        <w:spacing w:line="560" w:lineRule="exact"/>
      </w:pPr>
    </w:p>
    <w:sectPr w:rsidR="0078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29037C5-CB1A-49EB-A9A7-0B5E8948F25B}"/>
    <w:embedBold r:id="rId2" w:subsetted="1" w:fontKey="{BA73C669-5E5C-4A04-9290-537C95597EB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DA3AC1B2-E93E-4B82-B9B0-67A210DBD1C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397DA5E-DAA2-4892-A1CB-16A26C1DE55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D84849"/>
    <w:rsid w:val="001E4A7C"/>
    <w:rsid w:val="002A06D7"/>
    <w:rsid w:val="00781B69"/>
    <w:rsid w:val="00B70C63"/>
    <w:rsid w:val="345F1DD8"/>
    <w:rsid w:val="3ED84849"/>
    <w:rsid w:val="4D5A6DAF"/>
    <w:rsid w:val="51EE06FB"/>
    <w:rsid w:val="5E4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541C6"/>
  <w15:docId w15:val="{7FD4A169-53E1-420E-A92C-1AA41A4D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行者</dc:creator>
  <cp:lastModifiedBy>柴鹏帆</cp:lastModifiedBy>
  <cp:revision>2</cp:revision>
  <dcterms:created xsi:type="dcterms:W3CDTF">2025-06-27T12:54:00Z</dcterms:created>
  <dcterms:modified xsi:type="dcterms:W3CDTF">2026-06-22T14:20:00Z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3E1A89D0851742DA89372EA48D39BCED_13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